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7BD27">
      <w:pPr>
        <w:spacing w:before="0" w:beforeLines="0" w:after="0" w:afterLines="0" w:line="240" w:lineRule="auto"/>
        <w:ind w:left="0" w:leftChars="0" w:right="0" w:rightChars="0" w:firstLine="0" w:firstLineChars="0"/>
        <w:jc w:val="both"/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-SA"/>
        </w:rPr>
      </w:pPr>
    </w:p>
    <w:sdt>
      <w:sdtPr>
        <w:rPr>
          <w:lang w:val="en-US" w:eastAsia="zh-CN"/>
        </w:rPr>
        <w:id w:val="147464180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Times New Roman"/>
          <w:bCs/>
          <w:kern w:val="2"/>
          <w:sz w:val="21"/>
          <w:szCs w:val="28"/>
          <w:lang w:val="en-US" w:eastAsia="zh-CN" w:bidi="ar-SA"/>
        </w:rPr>
      </w:sdtEndPr>
      <w:sdtContent>
        <w:p w14:paraId="09BF7528">
          <w:pPr>
            <w:pStyle w:val="2"/>
            <w:bidi w:val="0"/>
            <w:jc w:val="center"/>
            <w:rPr>
              <w:rFonts w:hint="eastAsia"/>
              <w:lang w:val="en-US" w:eastAsia="zh-CN"/>
            </w:rPr>
          </w:pPr>
          <w:r>
            <w:rPr>
              <w:rFonts w:hint="eastAsia"/>
            </w:rPr>
            <w:t>厦门大学知识产权研究院</w:t>
          </w:r>
          <w:r>
            <w:rPr>
              <w:rFonts w:hint="eastAsia"/>
              <w:lang w:val="en-US" w:eastAsia="zh-CN"/>
            </w:rPr>
            <w:t>2026年新华</w:t>
          </w:r>
          <w:r>
            <w:rPr>
              <w:rFonts w:hint="eastAsia"/>
            </w:rPr>
            <w:t>奖学金</w:t>
          </w:r>
          <w:r>
            <w:rPr>
              <w:rFonts w:hint="eastAsia"/>
              <w:lang w:eastAsia="zh-CN"/>
            </w:rPr>
            <w:t>申报表</w:t>
          </w:r>
        </w:p>
        <w:p w14:paraId="34F388BA">
          <w:pPr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rPr>
              <w:rFonts w:ascii="宋体" w:hAnsi="宋体" w:eastAsia="宋体" w:cs="Times New Roman"/>
              <w:kern w:val="2"/>
              <w:sz w:val="21"/>
              <w:szCs w:val="21"/>
              <w:lang w:val="en-US" w:eastAsia="zh-CN" w:bidi="ar-SA"/>
            </w:rPr>
          </w:pPr>
        </w:p>
        <w:p w14:paraId="3FC37240">
          <w:pPr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rPr>
              <w:rFonts w:ascii="宋体" w:hAnsi="宋体" w:eastAsia="宋体" w:cs="Times New Roman"/>
              <w:kern w:val="2"/>
              <w:sz w:val="21"/>
              <w:szCs w:val="21"/>
              <w:lang w:val="en-US" w:eastAsia="zh-CN" w:bidi="ar-SA"/>
            </w:rPr>
          </w:pPr>
        </w:p>
        <w:p w14:paraId="0DAF969A">
          <w:pPr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rPr>
              <w:rFonts w:ascii="宋体" w:hAnsi="宋体" w:eastAsia="宋体"/>
              <w:b/>
              <w:bCs/>
              <w:sz w:val="30"/>
              <w:szCs w:val="30"/>
            </w:rPr>
          </w:pPr>
          <w:r>
            <w:rPr>
              <w:rFonts w:ascii="宋体" w:hAnsi="宋体" w:eastAsia="宋体"/>
              <w:b/>
              <w:bCs/>
              <w:sz w:val="30"/>
              <w:szCs w:val="30"/>
            </w:rPr>
            <w:t>目</w:t>
          </w:r>
          <w:r>
            <w:rPr>
              <w:rFonts w:hint="eastAsia" w:ascii="宋体" w:hAnsi="宋体"/>
              <w:b/>
              <w:bCs/>
              <w:sz w:val="30"/>
              <w:szCs w:val="30"/>
              <w:lang w:val="en-US" w:eastAsia="zh-CN"/>
            </w:rPr>
            <w:t xml:space="preserve">  </w:t>
          </w:r>
          <w:r>
            <w:rPr>
              <w:rFonts w:ascii="宋体" w:hAnsi="宋体" w:eastAsia="宋体"/>
              <w:b/>
              <w:bCs/>
              <w:sz w:val="30"/>
              <w:szCs w:val="30"/>
            </w:rPr>
            <w:t>录</w:t>
          </w:r>
        </w:p>
        <w:p w14:paraId="0CB64051">
          <w:pPr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rPr>
              <w:rFonts w:ascii="宋体" w:hAnsi="宋体" w:eastAsia="宋体"/>
              <w:sz w:val="30"/>
              <w:szCs w:val="30"/>
            </w:rPr>
          </w:pPr>
        </w:p>
        <w:p w14:paraId="05A3FCD7">
          <w:pPr>
            <w:pStyle w:val="8"/>
            <w:tabs>
              <w:tab w:val="right" w:leader="dot" w:pos="8306"/>
            </w:tabs>
            <w:spacing w:line="360" w:lineRule="auto"/>
            <w:jc w:val="center"/>
            <w:rPr>
              <w:sz w:val="28"/>
              <w:szCs w:val="28"/>
            </w:rPr>
          </w:pPr>
          <w:r>
            <w:rPr>
              <w:rFonts w:hint="eastAsia" w:ascii="宋体" w:hAnsi="宋体"/>
              <w:b/>
              <w:bCs/>
              <w:sz w:val="30"/>
              <w:szCs w:val="30"/>
            </w:rPr>
            <w:fldChar w:fldCharType="begin"/>
          </w:r>
          <w:r>
            <w:rPr>
              <w:rFonts w:hint="eastAsia" w:ascii="宋体" w:hAnsi="宋体"/>
              <w:b/>
              <w:bCs/>
              <w:sz w:val="30"/>
              <w:szCs w:val="30"/>
            </w:rPr>
            <w:instrText xml:space="preserve">TOC \o "1-3" \h \u </w:instrText>
          </w:r>
          <w:r>
            <w:rPr>
              <w:rFonts w:hint="eastAsia" w:ascii="宋体" w:hAnsi="宋体"/>
              <w:b/>
              <w:bCs/>
              <w:sz w:val="30"/>
              <w:szCs w:val="30"/>
            </w:rPr>
            <w:fldChar w:fldCharType="separate"/>
          </w:r>
          <w:r>
            <w:rPr>
              <w:rFonts w:hint="eastAsia" w:ascii="宋体" w:hAnsi="宋体"/>
              <w:bCs/>
              <w:sz w:val="28"/>
              <w:szCs w:val="28"/>
            </w:rPr>
            <w:fldChar w:fldCharType="begin"/>
          </w:r>
          <w:r>
            <w:rPr>
              <w:rFonts w:hint="eastAsia" w:ascii="宋体" w:hAnsi="宋体"/>
              <w:bCs/>
              <w:sz w:val="28"/>
              <w:szCs w:val="28"/>
            </w:rPr>
            <w:instrText xml:space="preserve"> HYPERLINK \l _Toc19067 </w:instrText>
          </w:r>
          <w:r>
            <w:rPr>
              <w:rFonts w:hint="eastAsia" w:ascii="宋体" w:hAnsi="宋体"/>
              <w:bCs/>
              <w:sz w:val="28"/>
              <w:szCs w:val="28"/>
            </w:rPr>
            <w:fldChar w:fldCharType="separate"/>
          </w:r>
          <w:r>
            <w:rPr>
              <w:rFonts w:hint="eastAsia"/>
              <w:sz w:val="28"/>
              <w:szCs w:val="28"/>
            </w:rPr>
            <w:t>附件1</w:t>
          </w:r>
          <w:r>
            <w:rPr>
              <w:rFonts w:hint="eastAsia"/>
              <w:sz w:val="28"/>
              <w:szCs w:val="28"/>
              <w:lang w:val="en-US" w:eastAsia="zh-CN"/>
            </w:rPr>
            <w:t xml:space="preserve">-1. </w:t>
          </w:r>
          <w:r>
            <w:rPr>
              <w:rFonts w:hint="eastAsia"/>
              <w:sz w:val="28"/>
              <w:szCs w:val="28"/>
            </w:rPr>
            <w:t>厦门大学知识产权研究院</w:t>
          </w:r>
          <w:r>
            <w:rPr>
              <w:rFonts w:hint="eastAsia"/>
              <w:sz w:val="28"/>
              <w:szCs w:val="28"/>
              <w:lang w:val="en-US" w:eastAsia="zh-CN"/>
            </w:rPr>
            <w:t>2026年新华</w:t>
          </w:r>
          <w:r>
            <w:rPr>
              <w:rFonts w:hint="eastAsia"/>
              <w:sz w:val="28"/>
              <w:szCs w:val="28"/>
            </w:rPr>
            <w:t>奖学金申</w:t>
          </w:r>
          <w:r>
            <w:rPr>
              <w:rFonts w:hint="eastAsia"/>
              <w:sz w:val="28"/>
              <w:szCs w:val="28"/>
              <w:lang w:eastAsia="zh-CN"/>
            </w:rPr>
            <w:t>报</w:t>
          </w:r>
          <w:r>
            <w:rPr>
              <w:rFonts w:hint="eastAsia"/>
              <w:sz w:val="28"/>
              <w:szCs w:val="28"/>
            </w:rPr>
            <w:t>表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_Toc19067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- 1 -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/>
              <w:bCs/>
              <w:sz w:val="28"/>
              <w:szCs w:val="28"/>
            </w:rPr>
            <w:fldChar w:fldCharType="end"/>
          </w:r>
        </w:p>
        <w:p w14:paraId="2B1A05B8">
          <w:pPr>
            <w:pStyle w:val="8"/>
            <w:tabs>
              <w:tab w:val="right" w:leader="dot" w:pos="8306"/>
            </w:tabs>
            <w:spacing w:line="360" w:lineRule="auto"/>
            <w:jc w:val="center"/>
            <w:rPr>
              <w:sz w:val="28"/>
              <w:szCs w:val="28"/>
            </w:rPr>
          </w:pPr>
          <w:r>
            <w:rPr>
              <w:rFonts w:hint="eastAsia" w:ascii="宋体" w:hAnsi="宋体"/>
              <w:bCs/>
              <w:sz w:val="28"/>
              <w:szCs w:val="28"/>
            </w:rPr>
            <w:fldChar w:fldCharType="begin"/>
          </w:r>
          <w:r>
            <w:rPr>
              <w:rFonts w:hint="eastAsia" w:ascii="宋体" w:hAnsi="宋体"/>
              <w:bCs/>
              <w:sz w:val="28"/>
              <w:szCs w:val="28"/>
            </w:rPr>
            <w:instrText xml:space="preserve"> HYPERLINK \l _Toc23107 </w:instrText>
          </w:r>
          <w:r>
            <w:rPr>
              <w:rFonts w:hint="eastAsia" w:ascii="宋体" w:hAnsi="宋体"/>
              <w:bCs/>
              <w:sz w:val="28"/>
              <w:szCs w:val="28"/>
            </w:rPr>
            <w:fldChar w:fldCharType="separate"/>
          </w:r>
          <w:r>
            <w:rPr>
              <w:rFonts w:hint="eastAsia"/>
              <w:sz w:val="28"/>
              <w:szCs w:val="28"/>
            </w:rPr>
            <w:t>附件</w:t>
          </w:r>
          <w:r>
            <w:rPr>
              <w:rFonts w:hint="eastAsia"/>
              <w:sz w:val="28"/>
              <w:szCs w:val="28"/>
              <w:lang w:val="en-US" w:eastAsia="zh-CN"/>
            </w:rPr>
            <w:t>1-</w:t>
          </w:r>
          <w:r>
            <w:rPr>
              <w:rFonts w:hint="eastAsia"/>
              <w:sz w:val="28"/>
              <w:szCs w:val="28"/>
            </w:rPr>
            <w:t>2</w:t>
          </w:r>
          <w:r>
            <w:rPr>
              <w:rFonts w:hint="eastAsia"/>
              <w:sz w:val="28"/>
              <w:szCs w:val="28"/>
              <w:lang w:val="en-US" w:eastAsia="zh-CN"/>
            </w:rPr>
            <w:t>.</w:t>
          </w:r>
          <w:r>
            <w:rPr>
              <w:rFonts w:hint="eastAsia"/>
              <w:sz w:val="28"/>
              <w:szCs w:val="28"/>
            </w:rPr>
            <w:t xml:space="preserve"> 厦门大学知识产权研究院</w:t>
          </w:r>
          <w:r>
            <w:rPr>
              <w:rFonts w:hint="eastAsia"/>
              <w:sz w:val="28"/>
              <w:szCs w:val="28"/>
              <w:lang w:val="en-US" w:eastAsia="zh-CN"/>
            </w:rPr>
            <w:t>2026年新华</w:t>
          </w:r>
          <w:r>
            <w:rPr>
              <w:rFonts w:hint="eastAsia"/>
              <w:sz w:val="28"/>
              <w:szCs w:val="28"/>
            </w:rPr>
            <w:t>助学金申</w:t>
          </w:r>
          <w:r>
            <w:rPr>
              <w:rFonts w:hint="eastAsia"/>
              <w:sz w:val="28"/>
              <w:szCs w:val="28"/>
              <w:lang w:eastAsia="zh-CN"/>
            </w:rPr>
            <w:t>报</w:t>
          </w:r>
          <w:r>
            <w:rPr>
              <w:rFonts w:hint="eastAsia"/>
              <w:sz w:val="28"/>
              <w:szCs w:val="28"/>
            </w:rPr>
            <w:t>表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_Toc23107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- 3 -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/>
              <w:bCs/>
              <w:sz w:val="28"/>
              <w:szCs w:val="28"/>
            </w:rPr>
            <w:fldChar w:fldCharType="end"/>
          </w:r>
        </w:p>
        <w:p w14:paraId="54F211E3">
          <w:pPr>
            <w:pStyle w:val="8"/>
            <w:tabs>
              <w:tab w:val="right" w:leader="dot" w:pos="8306"/>
            </w:tabs>
            <w:spacing w:line="360" w:lineRule="auto"/>
            <w:jc w:val="center"/>
            <w:rPr>
              <w:sz w:val="30"/>
              <w:szCs w:val="30"/>
            </w:rPr>
          </w:pPr>
          <w:r>
            <w:rPr>
              <w:rFonts w:hint="eastAsia" w:ascii="宋体" w:hAnsi="宋体"/>
              <w:bCs/>
              <w:sz w:val="28"/>
              <w:szCs w:val="28"/>
            </w:rPr>
            <w:fldChar w:fldCharType="begin"/>
          </w:r>
          <w:r>
            <w:rPr>
              <w:rFonts w:hint="eastAsia" w:ascii="宋体" w:hAnsi="宋体"/>
              <w:bCs/>
              <w:sz w:val="28"/>
              <w:szCs w:val="28"/>
            </w:rPr>
            <w:instrText xml:space="preserve"> HYPERLINK \l _Toc12980 </w:instrText>
          </w:r>
          <w:r>
            <w:rPr>
              <w:rFonts w:hint="eastAsia" w:ascii="宋体" w:hAnsi="宋体"/>
              <w:bCs/>
              <w:sz w:val="28"/>
              <w:szCs w:val="28"/>
            </w:rPr>
            <w:fldChar w:fldCharType="separate"/>
          </w:r>
          <w:r>
            <w:rPr>
              <w:rFonts w:hint="eastAsia"/>
              <w:sz w:val="28"/>
              <w:szCs w:val="28"/>
            </w:rPr>
            <w:t>附件</w:t>
          </w:r>
          <w:r>
            <w:rPr>
              <w:rFonts w:hint="eastAsia"/>
              <w:sz w:val="28"/>
              <w:szCs w:val="28"/>
              <w:lang w:val="en-US" w:eastAsia="zh-CN"/>
            </w:rPr>
            <w:t>1-</w:t>
          </w:r>
          <w:r>
            <w:rPr>
              <w:rFonts w:hint="eastAsia"/>
              <w:sz w:val="28"/>
              <w:szCs w:val="28"/>
            </w:rPr>
            <w:t>3</w:t>
          </w:r>
          <w:r>
            <w:rPr>
              <w:rFonts w:hint="eastAsia"/>
              <w:sz w:val="28"/>
              <w:szCs w:val="28"/>
              <w:lang w:val="en-US" w:eastAsia="zh-CN"/>
            </w:rPr>
            <w:t>.</w:t>
          </w:r>
          <w:r>
            <w:rPr>
              <w:rFonts w:hint="eastAsia"/>
              <w:sz w:val="28"/>
              <w:szCs w:val="28"/>
            </w:rPr>
            <w:t xml:space="preserve"> 厦门大学知识产权研究院</w:t>
          </w:r>
          <w:r>
            <w:rPr>
              <w:rFonts w:hint="eastAsia"/>
              <w:sz w:val="28"/>
              <w:szCs w:val="28"/>
              <w:lang w:val="en-US" w:eastAsia="zh-CN"/>
            </w:rPr>
            <w:t>2026年新华</w:t>
          </w:r>
          <w:r>
            <w:rPr>
              <w:rFonts w:hint="eastAsia"/>
              <w:sz w:val="28"/>
              <w:szCs w:val="28"/>
            </w:rPr>
            <w:t>论文奖申</w:t>
          </w:r>
          <w:r>
            <w:rPr>
              <w:rFonts w:hint="eastAsia"/>
              <w:sz w:val="28"/>
              <w:szCs w:val="28"/>
              <w:lang w:eastAsia="zh-CN"/>
            </w:rPr>
            <w:t>报</w:t>
          </w:r>
          <w:r>
            <w:rPr>
              <w:rFonts w:hint="eastAsia"/>
              <w:sz w:val="28"/>
              <w:szCs w:val="28"/>
            </w:rPr>
            <w:t>表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_Toc12980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- 5 -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宋体" w:hAnsi="宋体"/>
              <w:bCs/>
              <w:sz w:val="28"/>
              <w:szCs w:val="28"/>
            </w:rPr>
            <w:fldChar w:fldCharType="end"/>
          </w:r>
        </w:p>
        <w:p w14:paraId="54A627C9">
          <w:pPr>
            <w:spacing w:line="360" w:lineRule="auto"/>
            <w:jc w:val="center"/>
            <w:rPr>
              <w:rFonts w:hint="eastAsia" w:ascii="宋体" w:hAnsi="宋体" w:eastAsia="宋体" w:cs="Times New Roman"/>
              <w:bCs/>
              <w:kern w:val="2"/>
              <w:sz w:val="21"/>
              <w:szCs w:val="28"/>
              <w:lang w:val="en-US" w:eastAsia="zh-CN" w:bidi="ar-SA"/>
            </w:rPr>
          </w:pPr>
          <w:r>
            <w:rPr>
              <w:rFonts w:hint="eastAsia" w:ascii="宋体" w:hAnsi="宋体"/>
              <w:bCs/>
              <w:sz w:val="30"/>
              <w:szCs w:val="30"/>
            </w:rPr>
            <w:fldChar w:fldCharType="end"/>
          </w:r>
        </w:p>
      </w:sdtContent>
    </w:sdt>
    <w:p w14:paraId="40D8DEBE">
      <w:pPr>
        <w:rPr>
          <w:rFonts w:hint="eastAsia" w:ascii="宋体" w:hAnsi="宋体" w:eastAsia="宋体" w:cs="Times New Roman"/>
          <w:bCs/>
          <w:kern w:val="2"/>
          <w:sz w:val="21"/>
          <w:szCs w:val="28"/>
          <w:lang w:val="en-US" w:eastAsia="zh-CN" w:bidi="ar-SA"/>
        </w:rPr>
      </w:pPr>
    </w:p>
    <w:p w14:paraId="346ED551">
      <w:pPr>
        <w:rPr>
          <w:rFonts w:hint="eastAsia" w:ascii="宋体" w:hAnsi="宋体"/>
          <w:b/>
          <w:bCs/>
          <w:sz w:val="28"/>
          <w:szCs w:val="28"/>
        </w:rPr>
      </w:pPr>
    </w:p>
    <w:p w14:paraId="6E4D058E">
      <w:pPr>
        <w:pStyle w:val="2"/>
        <w:bidi w:val="0"/>
        <w:jc w:val="center"/>
        <w:rPr>
          <w:rFonts w:hint="eastAsia"/>
        </w:rPr>
      </w:pPr>
      <w:bookmarkStart w:id="0" w:name="_Toc19067"/>
    </w:p>
    <w:p w14:paraId="52BAFDDE">
      <w:pPr>
        <w:tabs>
          <w:tab w:val="left" w:pos="6571"/>
        </w:tabs>
        <w:bidi w:val="0"/>
        <w:jc w:val="left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tab/>
      </w:r>
    </w:p>
    <w:p w14:paraId="61CA7601">
      <w:pPr>
        <w:pStyle w:val="2"/>
        <w:bidi w:val="0"/>
        <w:jc w:val="center"/>
      </w:pPr>
      <w:r>
        <w:rPr>
          <w:rFonts w:hint="eastAsia"/>
        </w:rPr>
        <w:t>附件1</w:t>
      </w:r>
      <w:r>
        <w:rPr>
          <w:rFonts w:hint="eastAsia"/>
          <w:lang w:val="en-US" w:eastAsia="zh-CN"/>
        </w:rPr>
        <w:t xml:space="preserve">-1. </w:t>
      </w:r>
      <w:r>
        <w:rPr>
          <w:rFonts w:hint="eastAsia"/>
        </w:rPr>
        <w:t>厦门大学知识产权研究院</w:t>
      </w:r>
      <w:r>
        <w:rPr>
          <w:rFonts w:hint="eastAsia"/>
          <w:lang w:val="en-US" w:eastAsia="zh-CN"/>
        </w:rPr>
        <w:t>2026年新华</w:t>
      </w:r>
      <w:r>
        <w:rPr>
          <w:rFonts w:hint="eastAsia"/>
        </w:rPr>
        <w:t>奖学金申</w:t>
      </w:r>
      <w:r>
        <w:rPr>
          <w:rFonts w:hint="eastAsia"/>
          <w:lang w:eastAsia="zh-CN"/>
        </w:rPr>
        <w:t>报</w:t>
      </w:r>
      <w:r>
        <w:rPr>
          <w:rFonts w:hint="eastAsia"/>
        </w:rPr>
        <w:t>表</w:t>
      </w:r>
      <w:bookmarkEnd w:id="0"/>
    </w:p>
    <w:tbl>
      <w:tblPr>
        <w:tblStyle w:val="6"/>
        <w:tblW w:w="9645" w:type="dxa"/>
        <w:tblInd w:w="-6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1429"/>
        <w:gridCol w:w="1971"/>
        <w:gridCol w:w="518"/>
        <w:gridCol w:w="1064"/>
        <w:gridCol w:w="1280"/>
        <w:gridCol w:w="1177"/>
      </w:tblGrid>
      <w:tr w14:paraId="6ED376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D09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8AACB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A82F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E7E9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CDE8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年级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BC76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2B9F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E1B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2C225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95B0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E538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B4EC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英语水平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BAA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3CDAC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DE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课程平均分</w:t>
            </w:r>
          </w:p>
          <w:p w14:paraId="46BAB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(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2025级</w:t>
            </w:r>
            <w:r>
              <w:rPr>
                <w:rFonts w:hint="eastAsia" w:ascii="宋体" w:hAnsi="宋体"/>
                <w:sz w:val="15"/>
                <w:szCs w:val="15"/>
              </w:rPr>
              <w:t>：202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学年第一学期成绩，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2024、2023级</w:t>
            </w:r>
            <w:r>
              <w:rPr>
                <w:rFonts w:hint="eastAsia" w:ascii="宋体" w:hAnsi="宋体"/>
                <w:sz w:val="15"/>
                <w:szCs w:val="15"/>
              </w:rPr>
              <w:t>：20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学年第二学期+202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学年第一学期。)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40BB1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14B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成绩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标准分</w:t>
            </w:r>
            <w:r>
              <w:rPr>
                <w:rFonts w:hint="eastAsia" w:ascii="宋体" w:hAnsi="宋体"/>
                <w:sz w:val="24"/>
                <w:szCs w:val="24"/>
              </w:rPr>
              <w:t>排名</w:t>
            </w:r>
          </w:p>
          <w:p w14:paraId="67B14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(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2025级</w:t>
            </w:r>
            <w:r>
              <w:rPr>
                <w:rFonts w:hint="eastAsia" w:ascii="宋体" w:hAnsi="宋体"/>
                <w:sz w:val="15"/>
                <w:szCs w:val="15"/>
              </w:rPr>
              <w:t>：202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学年第一学期成绩，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2024、2023级</w:t>
            </w:r>
            <w:r>
              <w:rPr>
                <w:rFonts w:hint="eastAsia" w:ascii="宋体" w:hAnsi="宋体"/>
                <w:sz w:val="15"/>
                <w:szCs w:val="15"/>
              </w:rPr>
              <w:t>：20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学年第二学期+202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学年第一学期。)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3DFD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CAE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司法考试成绩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9D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BC41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DE5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科研成果</w:t>
            </w:r>
          </w:p>
          <w:p w14:paraId="3F3959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25</w:t>
            </w:r>
            <w:r>
              <w:rPr>
                <w:rFonts w:hint="eastAsia" w:ascii="宋体" w:hAnsi="宋体"/>
                <w:sz w:val="15"/>
                <w:szCs w:val="15"/>
              </w:rPr>
              <w:t>年1-12月）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1CD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成果名称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E42F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类别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E50A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发表</w:t>
            </w:r>
          </w:p>
          <w:p w14:paraId="4C1250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日期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C51D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期刊/出版单位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D7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刊号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3C5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署名顺序</w:t>
            </w:r>
          </w:p>
        </w:tc>
      </w:tr>
      <w:tr w14:paraId="50B22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CF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A919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872FE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4263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765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58737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C5216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D213F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74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0F62D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F0A0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8A9D6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64B8B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08F2C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830B7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44A5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37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A4E73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85C8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EE4E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5816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69262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5EE62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7E436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81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B0309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EF93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1331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B2F7A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A033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7EF8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AB96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B305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学术活动情况（如参与课题、讲座、沙龙、学术会议等）</w:t>
            </w:r>
          </w:p>
          <w:p w14:paraId="4F837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年1-12月）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</w:tcPr>
          <w:p w14:paraId="06305D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3CF2C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16D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获奖情况</w:t>
            </w:r>
          </w:p>
          <w:p w14:paraId="6295D4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年1-12月）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61DA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25D7B6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  <w:p w14:paraId="75D5C8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5288F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74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社会工作、志愿服务等情况</w:t>
            </w:r>
          </w:p>
          <w:p w14:paraId="02899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(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2025级</w:t>
            </w:r>
            <w:r>
              <w:rPr>
                <w:rFonts w:hint="eastAsia" w:ascii="宋体" w:hAnsi="宋体"/>
                <w:sz w:val="15"/>
                <w:szCs w:val="15"/>
              </w:rPr>
              <w:t>：202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学年第一学期成绩，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2024、2023级</w:t>
            </w:r>
            <w:r>
              <w:rPr>
                <w:rFonts w:hint="eastAsia" w:ascii="宋体" w:hAnsi="宋体"/>
                <w:sz w:val="15"/>
                <w:szCs w:val="15"/>
              </w:rPr>
              <w:t>：20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学年第二学期+202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学年第一学期。)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F9210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7692F1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B0C6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4A5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34FC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0FE62B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04213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596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本人声明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B22CE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本人保证上述所填内容和提交的其他材料完全属实，如与事实不符愿承担如下责任：</w:t>
            </w:r>
            <w:r>
              <w:rPr>
                <w:rFonts w:hint="eastAsia" w:ascii="Times New Roman" w:hAnsi="Times New Roman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．全额退还奖学金；</w:t>
            </w:r>
            <w:r>
              <w:rPr>
                <w:rFonts w:hint="eastAsia" w:ascii="Times New Roman" w:hAnsi="Times New Roman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．情节严重由学校给予纪律处分。</w:t>
            </w:r>
          </w:p>
          <w:p w14:paraId="72E6A0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  <w:p w14:paraId="5BB1D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申请人签字：</w:t>
            </w:r>
          </w:p>
          <w:p w14:paraId="7021B1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月    日</w:t>
            </w:r>
          </w:p>
          <w:p w14:paraId="4CA328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F852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8D0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学院奖学金评审小组意见</w:t>
            </w:r>
          </w:p>
        </w:tc>
        <w:tc>
          <w:tcPr>
            <w:tcW w:w="74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22D3F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00215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同意评为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奖学金。</w:t>
            </w:r>
          </w:p>
          <w:p w14:paraId="07566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  <w:p w14:paraId="5964E8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负责人：</w:t>
            </w:r>
          </w:p>
          <w:p w14:paraId="7F905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日</w:t>
            </w:r>
          </w:p>
          <w:p w14:paraId="5136C9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  <w:szCs w:val="24"/>
                <w:u w:val="single"/>
              </w:rPr>
            </w:pPr>
          </w:p>
        </w:tc>
      </w:tr>
    </w:tbl>
    <w:p w14:paraId="508A31F7"/>
    <w:p w14:paraId="72F95C1C">
      <w:pPr>
        <w:spacing w:line="360" w:lineRule="auto"/>
        <w:ind w:firstLine="562" w:firstLineChars="200"/>
        <w:rPr>
          <w:rFonts w:hint="eastAsia" w:ascii="宋体" w:hAnsi="宋体"/>
          <w:b/>
          <w:bCs/>
          <w:sz w:val="28"/>
          <w:szCs w:val="28"/>
        </w:rPr>
      </w:pPr>
    </w:p>
    <w:p w14:paraId="585E0A21">
      <w:pPr>
        <w:spacing w:line="360" w:lineRule="auto"/>
        <w:ind w:firstLine="562" w:firstLineChars="200"/>
        <w:rPr>
          <w:rFonts w:hint="eastAsia" w:ascii="宋体" w:hAnsi="宋体"/>
          <w:b/>
          <w:bCs/>
          <w:sz w:val="28"/>
          <w:szCs w:val="28"/>
        </w:rPr>
      </w:pPr>
    </w:p>
    <w:p w14:paraId="4C72A670">
      <w:pPr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br w:type="page"/>
      </w:r>
    </w:p>
    <w:p w14:paraId="619DA404">
      <w:pPr>
        <w:pStyle w:val="2"/>
        <w:bidi w:val="0"/>
        <w:jc w:val="center"/>
        <w:rPr>
          <w:rFonts w:hint="eastAsia"/>
          <w:b/>
        </w:rPr>
      </w:pPr>
      <w:bookmarkStart w:id="1" w:name="_Toc23107"/>
      <w:r>
        <w:rPr>
          <w:rFonts w:hint="eastAsia"/>
          <w:b/>
        </w:rPr>
        <w:t>附件</w:t>
      </w:r>
      <w:r>
        <w:rPr>
          <w:rFonts w:hint="eastAsia"/>
          <w:b/>
          <w:lang w:val="en-US" w:eastAsia="zh-CN"/>
        </w:rPr>
        <w:t>1-</w:t>
      </w:r>
      <w:r>
        <w:rPr>
          <w:rFonts w:hint="eastAsia"/>
          <w:b/>
        </w:rPr>
        <w:t>2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厦门大学知识产权研究院</w:t>
      </w:r>
      <w:r>
        <w:rPr>
          <w:rFonts w:hint="eastAsia"/>
          <w:b/>
          <w:lang w:val="en-US" w:eastAsia="zh-CN"/>
        </w:rPr>
        <w:t>2026年新华</w:t>
      </w:r>
      <w:r>
        <w:rPr>
          <w:rFonts w:hint="eastAsia"/>
          <w:b/>
        </w:rPr>
        <w:t>助学金申</w:t>
      </w:r>
      <w:r>
        <w:rPr>
          <w:rFonts w:hint="eastAsia"/>
          <w:b/>
          <w:lang w:eastAsia="zh-CN"/>
        </w:rPr>
        <w:t>报</w:t>
      </w:r>
      <w:r>
        <w:rPr>
          <w:rFonts w:hint="eastAsia"/>
          <w:b/>
        </w:rPr>
        <w:t>表</w:t>
      </w:r>
      <w:bookmarkEnd w:id="1"/>
    </w:p>
    <w:tbl>
      <w:tblPr>
        <w:tblStyle w:val="6"/>
        <w:tblW w:w="9645" w:type="dxa"/>
        <w:tblInd w:w="-6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355"/>
        <w:gridCol w:w="579"/>
        <w:gridCol w:w="895"/>
        <w:gridCol w:w="719"/>
        <w:gridCol w:w="702"/>
        <w:gridCol w:w="1105"/>
        <w:gridCol w:w="635"/>
        <w:gridCol w:w="645"/>
        <w:gridCol w:w="1305"/>
      </w:tblGrid>
      <w:tr w14:paraId="1838B9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73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C86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EA7D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52C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7891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年级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ED5C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7CAE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1AD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1D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B8E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FD62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94EF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英语水平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476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17512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AB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课程平均分</w:t>
            </w:r>
            <w:r>
              <w:rPr>
                <w:rFonts w:hint="eastAsia" w:ascii="宋体" w:hAnsi="宋体"/>
                <w:sz w:val="15"/>
                <w:szCs w:val="15"/>
              </w:rPr>
              <w:t>(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2025级</w:t>
            </w:r>
            <w:r>
              <w:rPr>
                <w:rFonts w:hint="eastAsia" w:ascii="宋体" w:hAnsi="宋体"/>
                <w:sz w:val="15"/>
                <w:szCs w:val="15"/>
              </w:rPr>
              <w:t>：202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学年第一学期成绩，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2024、2023级</w:t>
            </w:r>
            <w:r>
              <w:rPr>
                <w:rFonts w:hint="eastAsia" w:ascii="宋体" w:hAnsi="宋体"/>
                <w:sz w:val="15"/>
                <w:szCs w:val="15"/>
              </w:rPr>
              <w:t>：20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学年第二学期+202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学年第一学期。)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ADD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9598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成绩排名</w:t>
            </w:r>
          </w:p>
          <w:p w14:paraId="3CDEC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(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2025级</w:t>
            </w:r>
            <w:r>
              <w:rPr>
                <w:rFonts w:hint="eastAsia" w:ascii="宋体" w:hAnsi="宋体"/>
                <w:sz w:val="15"/>
                <w:szCs w:val="15"/>
              </w:rPr>
              <w:t>：202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学年第一学期成绩，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2024、2023级</w:t>
            </w:r>
            <w:r>
              <w:rPr>
                <w:rFonts w:hint="eastAsia" w:ascii="宋体" w:hAnsi="宋体"/>
                <w:sz w:val="15"/>
                <w:szCs w:val="15"/>
              </w:rPr>
              <w:t>：20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学年第二学期+202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学年第一学期。)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3EB4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509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司法考试成绩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D57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1F0C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468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科研成果</w:t>
            </w:r>
          </w:p>
          <w:p w14:paraId="640A90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25</w:t>
            </w:r>
            <w:r>
              <w:rPr>
                <w:rFonts w:hint="eastAsia" w:ascii="宋体" w:hAnsi="宋体"/>
                <w:sz w:val="15"/>
                <w:szCs w:val="15"/>
              </w:rPr>
              <w:t>年1-12月）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EA7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成果名称</w:t>
            </w: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52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类别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48FF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发表</w:t>
            </w:r>
          </w:p>
          <w:p w14:paraId="66A4E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日期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F65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期刊/出版单位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FCC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刊号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50C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署名顺序</w:t>
            </w:r>
          </w:p>
        </w:tc>
      </w:tr>
      <w:tr w14:paraId="66F0F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F2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9E4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1EA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201C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5673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7B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21EB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DCC8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90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888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4D31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1541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A6D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53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B669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3E65C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70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C9C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02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A32A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7C6D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6EF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00E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65E2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CF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B7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0911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BA5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FF5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04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510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2BC17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CD04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学术活动情况（如参与课题、讲座、沙龙、学术会议等）</w:t>
            </w:r>
          </w:p>
          <w:p w14:paraId="314FFA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年1-12月）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6E8607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30F9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01D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获奖情况</w:t>
            </w:r>
          </w:p>
          <w:p w14:paraId="2A6AC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年1-12月）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CBA5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1DBFAD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46A0F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443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社会工作、志愿服务</w:t>
            </w:r>
          </w:p>
          <w:p w14:paraId="1BFFE2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等情况</w:t>
            </w:r>
          </w:p>
          <w:p w14:paraId="3FE5C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(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2025级</w:t>
            </w:r>
            <w:r>
              <w:rPr>
                <w:rFonts w:hint="eastAsia" w:ascii="宋体" w:hAnsi="宋体"/>
                <w:sz w:val="15"/>
                <w:szCs w:val="15"/>
              </w:rPr>
              <w:t>：202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学年第一学期成绩，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2024、2023级</w:t>
            </w:r>
            <w:r>
              <w:rPr>
                <w:rFonts w:hint="eastAsia" w:ascii="宋体" w:hAnsi="宋体"/>
                <w:sz w:val="15"/>
                <w:szCs w:val="15"/>
              </w:rPr>
              <w:t>：20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学年第二学期+202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15"/>
                <w:szCs w:val="15"/>
              </w:rPr>
              <w:t>-202</w:t>
            </w:r>
            <w:r>
              <w:rPr>
                <w:rFonts w:hint="eastAsia" w:ascii="宋体" w:hAnsi="宋体"/>
                <w:sz w:val="15"/>
                <w:szCs w:val="15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15"/>
                <w:szCs w:val="15"/>
              </w:rPr>
              <w:t>学年第一学期。)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BB05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001E28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</w:tc>
      </w:tr>
      <w:tr w14:paraId="693F0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687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</w:t>
            </w:r>
          </w:p>
          <w:p w14:paraId="693619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（年龄、职业、职务、年收入）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3900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3FC4D5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  <w:p w14:paraId="4241D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  <w:p w14:paraId="10838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14:paraId="4D69B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0B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助学贷款、勤工助学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EFE5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14:paraId="74E89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3F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家庭经济困难情况说明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A1D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14:paraId="060B3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11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本人声明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32F6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本人保证上述所填内容和提交的其他材料完全属实，如与事实不符愿承担如下责任：</w:t>
            </w:r>
            <w:r>
              <w:rPr>
                <w:rFonts w:hint="eastAsia" w:ascii="Times New Roman" w:hAnsi="Times New Roman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．全额退还助学金；</w:t>
            </w:r>
            <w:r>
              <w:rPr>
                <w:rFonts w:hint="eastAsia" w:ascii="Times New Roman" w:hAnsi="Times New Roman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．情节严重由学校给予纪律处分。</w:t>
            </w:r>
          </w:p>
          <w:p w14:paraId="44DFEE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  <w:p w14:paraId="5CEB11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申请人签字：</w:t>
            </w:r>
          </w:p>
          <w:p w14:paraId="7701CE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  <w:tr w14:paraId="1B42A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10E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学院奖学金评审小组意见</w:t>
            </w:r>
          </w:p>
        </w:tc>
        <w:tc>
          <w:tcPr>
            <w:tcW w:w="79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A2D4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</w:p>
          <w:p w14:paraId="19DE0E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  <w:p w14:paraId="49A182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  <w:p w14:paraId="7D219D6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负责人：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</w:t>
            </w:r>
          </w:p>
          <w:p w14:paraId="0B97642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 w:firstLineChars="147"/>
              <w:jc w:val="right"/>
              <w:textAlignment w:val="auto"/>
              <w:rPr>
                <w:rFonts w:hint="default" w:ascii="宋体" w:hAnsi="宋体" w:eastAsia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</w:t>
            </w:r>
          </w:p>
        </w:tc>
      </w:tr>
    </w:tbl>
    <w:p w14:paraId="69212322">
      <w:r>
        <w:br w:type="page"/>
      </w:r>
    </w:p>
    <w:p w14:paraId="38A29BC1">
      <w:pPr>
        <w:pStyle w:val="2"/>
        <w:bidi w:val="0"/>
        <w:jc w:val="center"/>
        <w:rPr>
          <w:rFonts w:hint="eastAsia"/>
          <w:b/>
        </w:rPr>
      </w:pPr>
      <w:bookmarkStart w:id="2" w:name="_Toc12980"/>
      <w:r>
        <w:rPr>
          <w:rFonts w:hint="eastAsia"/>
          <w:b/>
        </w:rPr>
        <w:t>附件</w:t>
      </w:r>
      <w:r>
        <w:rPr>
          <w:rFonts w:hint="eastAsia"/>
          <w:b/>
          <w:lang w:val="en-US" w:eastAsia="zh-CN"/>
        </w:rPr>
        <w:t>1-</w:t>
      </w:r>
      <w:r>
        <w:rPr>
          <w:rFonts w:hint="eastAsia"/>
          <w:b/>
        </w:rPr>
        <w:t>3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厦门大学知识产权研究院</w:t>
      </w:r>
      <w:r>
        <w:rPr>
          <w:rFonts w:hint="eastAsia"/>
          <w:b/>
          <w:lang w:val="en-US" w:eastAsia="zh-CN"/>
        </w:rPr>
        <w:t>2026年新华</w:t>
      </w:r>
      <w:r>
        <w:rPr>
          <w:rFonts w:hint="eastAsia"/>
          <w:b/>
        </w:rPr>
        <w:t>论文奖申</w:t>
      </w:r>
      <w:r>
        <w:rPr>
          <w:rFonts w:hint="eastAsia"/>
          <w:b/>
          <w:lang w:eastAsia="zh-CN"/>
        </w:rPr>
        <w:t>报</w:t>
      </w:r>
      <w:r>
        <w:rPr>
          <w:rFonts w:hint="eastAsia"/>
          <w:b/>
        </w:rPr>
        <w:t>表</w:t>
      </w:r>
      <w:bookmarkEnd w:id="2"/>
    </w:p>
    <w:tbl>
      <w:tblPr>
        <w:tblStyle w:val="6"/>
        <w:tblW w:w="9645" w:type="dxa"/>
        <w:tblInd w:w="-6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132"/>
        <w:gridCol w:w="458"/>
        <w:gridCol w:w="1299"/>
        <w:gridCol w:w="1503"/>
        <w:gridCol w:w="1198"/>
        <w:gridCol w:w="635"/>
        <w:gridCol w:w="1950"/>
      </w:tblGrid>
      <w:tr w14:paraId="166C0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4A99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EA7516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41C8F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97653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43FE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年级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A304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30EE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A859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11D717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4126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195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230F7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英语水平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3F2D2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93D3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64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99D0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参评论文信息（202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年1-12月期间发表）：</w:t>
            </w:r>
          </w:p>
        </w:tc>
      </w:tr>
      <w:tr w14:paraId="6BE9F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C890D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论文名称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EE29F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发表时间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62CF4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期刊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26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署名顺序</w:t>
            </w:r>
          </w:p>
        </w:tc>
        <w:tc>
          <w:tcPr>
            <w:tcW w:w="2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EA157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是否核心/收录情况</w:t>
            </w:r>
          </w:p>
        </w:tc>
      </w:tr>
      <w:tr w14:paraId="75973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17858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12B2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AEFAE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D835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ED73B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FB2F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8F688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F1F2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DCC9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8902C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4AB66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C792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9645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</w:tcPr>
          <w:p w14:paraId="66952953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其它已发表/出版的科研成果情况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年1-12月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7912CA86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25F679B3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21F3D816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2E6F0EA4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2534FD06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263F8E6B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4BA38CBC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0ECF2A5F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15CBC9D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16B36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5D0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本人声明</w:t>
            </w:r>
          </w:p>
        </w:tc>
        <w:tc>
          <w:tcPr>
            <w:tcW w:w="81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ABAC125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本人保证上述所填内容和提交的其他材料完全属实，如与事实不符愿承担如下责任：</w:t>
            </w:r>
            <w:r>
              <w:rPr>
                <w:rFonts w:hint="eastAsia" w:ascii="Times New Roman" w:hAnsi="Times New Roman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．全额退还奖学</w:t>
            </w:r>
            <w:bookmarkStart w:id="3" w:name="_GoBack"/>
            <w:bookmarkEnd w:id="3"/>
            <w:r>
              <w:rPr>
                <w:rFonts w:hint="eastAsia" w:ascii="宋体" w:hAnsi="宋体"/>
                <w:sz w:val="24"/>
                <w:szCs w:val="24"/>
              </w:rPr>
              <w:t>金；</w:t>
            </w:r>
            <w:r>
              <w:rPr>
                <w:rFonts w:hint="eastAsia" w:ascii="Times New Roman" w:hAnsi="Times New Roman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．情节严重由学校给予纪律处分。</w:t>
            </w:r>
          </w:p>
          <w:p w14:paraId="790621FB"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</w:t>
            </w:r>
          </w:p>
          <w:p w14:paraId="25821393">
            <w:pPr>
              <w:spacing w:line="360" w:lineRule="auto"/>
              <w:ind w:firstLine="5160" w:firstLineChars="21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申请人签字：</w:t>
            </w:r>
          </w:p>
          <w:p w14:paraId="4B0B6CDD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   年    月    日</w:t>
            </w:r>
          </w:p>
        </w:tc>
      </w:tr>
      <w:tr w14:paraId="67198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852F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学院奖学金评审小组意见</w:t>
            </w:r>
          </w:p>
        </w:tc>
        <w:tc>
          <w:tcPr>
            <w:tcW w:w="81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6B21768">
            <w:pPr>
              <w:ind w:firstLine="352" w:firstLineChars="147"/>
              <w:rPr>
                <w:rFonts w:ascii="宋体" w:hAnsi="宋体"/>
                <w:sz w:val="24"/>
                <w:szCs w:val="24"/>
              </w:rPr>
            </w:pPr>
          </w:p>
          <w:p w14:paraId="3C51B4DE">
            <w:pPr>
              <w:ind w:firstLine="352" w:firstLineChars="147"/>
              <w:rPr>
                <w:rFonts w:hint="eastAsia" w:ascii="宋体" w:hAnsi="宋体"/>
                <w:sz w:val="24"/>
                <w:szCs w:val="24"/>
              </w:rPr>
            </w:pPr>
          </w:p>
          <w:p w14:paraId="63353F57">
            <w:pPr>
              <w:ind w:firstLine="352" w:firstLineChars="147"/>
              <w:rPr>
                <w:rFonts w:hint="eastAsia" w:ascii="宋体" w:hAnsi="宋体"/>
                <w:sz w:val="24"/>
                <w:szCs w:val="24"/>
              </w:rPr>
            </w:pPr>
          </w:p>
          <w:p w14:paraId="4A6EE85A">
            <w:pPr>
              <w:ind w:firstLine="352" w:firstLineChars="147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同意评为论文专项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</w:rPr>
              <w:t>奖学金。</w:t>
            </w:r>
          </w:p>
          <w:p w14:paraId="7C26BF44">
            <w:pPr>
              <w:ind w:firstLine="352" w:firstLineChars="147"/>
              <w:rPr>
                <w:rFonts w:hint="eastAsia" w:ascii="宋体" w:hAnsi="宋体"/>
                <w:sz w:val="24"/>
                <w:szCs w:val="24"/>
              </w:rPr>
            </w:pPr>
          </w:p>
          <w:p w14:paraId="6BEB442C">
            <w:pPr>
              <w:ind w:firstLine="352" w:firstLineChars="147"/>
              <w:rPr>
                <w:rFonts w:hint="eastAsia" w:ascii="宋体" w:hAnsi="宋体"/>
                <w:sz w:val="24"/>
                <w:szCs w:val="24"/>
              </w:rPr>
            </w:pPr>
          </w:p>
          <w:p w14:paraId="2B9ADD5B">
            <w:pPr>
              <w:ind w:firstLine="352" w:firstLineChars="147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负责人：</w:t>
            </w:r>
          </w:p>
          <w:p w14:paraId="62E8D00E">
            <w:pPr>
              <w:wordWrap w:val="0"/>
              <w:ind w:firstLine="352" w:firstLineChars="147"/>
              <w:jc w:val="righ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年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</w:p>
          <w:p w14:paraId="55D7D447">
            <w:pPr>
              <w:ind w:firstLine="352" w:firstLineChars="147"/>
              <w:rPr>
                <w:rFonts w:ascii="宋体" w:hAnsi="宋体"/>
                <w:sz w:val="24"/>
                <w:szCs w:val="24"/>
                <w:u w:val="single"/>
              </w:rPr>
            </w:pPr>
          </w:p>
        </w:tc>
      </w:tr>
    </w:tbl>
    <w:p w14:paraId="3532DCDE">
      <w:pPr>
        <w:rPr>
          <w:rFonts w:hint="eastAsia"/>
        </w:rPr>
      </w:pPr>
      <w:r>
        <w:rPr>
          <w:rFonts w:hint="eastAsia"/>
        </w:rPr>
        <w:t xml:space="preserve"> </w:t>
      </w:r>
    </w:p>
    <w:p w14:paraId="3A20EC3F">
      <w:pPr>
        <w:rPr>
          <w:rFonts w:hint="eastAsia"/>
        </w:rPr>
      </w:pPr>
      <w:r>
        <w:rPr>
          <w:rFonts w:hint="eastAsia"/>
        </w:rPr>
        <w:t xml:space="preserve"> </w:t>
      </w:r>
    </w:p>
    <w:p w14:paraId="16874969">
      <w:pPr>
        <w:spacing w:line="360" w:lineRule="auto"/>
        <w:ind w:firstLine="562" w:firstLineChars="2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 xml:space="preserve"> </w:t>
      </w:r>
    </w:p>
    <w:p w14:paraId="6EBA8744"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2F80A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0A7D0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0A7D0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wYmVhZTA4ZTk2OGNmODUwZTIyNmYwNDlkNjU3OTEifQ=="/>
  </w:docVars>
  <w:rsids>
    <w:rsidRoot w:val="008A4D22"/>
    <w:rsid w:val="0003669D"/>
    <w:rsid w:val="00041F58"/>
    <w:rsid w:val="0007544D"/>
    <w:rsid w:val="000F1377"/>
    <w:rsid w:val="0010247C"/>
    <w:rsid w:val="00103568"/>
    <w:rsid w:val="00143B81"/>
    <w:rsid w:val="00225660"/>
    <w:rsid w:val="0027754D"/>
    <w:rsid w:val="002857D4"/>
    <w:rsid w:val="002A711A"/>
    <w:rsid w:val="002D47C8"/>
    <w:rsid w:val="00342FF6"/>
    <w:rsid w:val="0037600D"/>
    <w:rsid w:val="003864E0"/>
    <w:rsid w:val="003A4145"/>
    <w:rsid w:val="00451AC3"/>
    <w:rsid w:val="004B0F28"/>
    <w:rsid w:val="00541F49"/>
    <w:rsid w:val="005855A1"/>
    <w:rsid w:val="00592F14"/>
    <w:rsid w:val="005C4819"/>
    <w:rsid w:val="006072D1"/>
    <w:rsid w:val="006E0D25"/>
    <w:rsid w:val="006E5565"/>
    <w:rsid w:val="007266D3"/>
    <w:rsid w:val="007638CF"/>
    <w:rsid w:val="00793E86"/>
    <w:rsid w:val="007C015B"/>
    <w:rsid w:val="007C1729"/>
    <w:rsid w:val="008437DF"/>
    <w:rsid w:val="008968F1"/>
    <w:rsid w:val="008A4D22"/>
    <w:rsid w:val="008A7BC1"/>
    <w:rsid w:val="009A1A47"/>
    <w:rsid w:val="009E5036"/>
    <w:rsid w:val="009F7177"/>
    <w:rsid w:val="00A43028"/>
    <w:rsid w:val="00A73E54"/>
    <w:rsid w:val="00A804E3"/>
    <w:rsid w:val="00AA452F"/>
    <w:rsid w:val="00AA62B4"/>
    <w:rsid w:val="00AD54F2"/>
    <w:rsid w:val="00AE4B47"/>
    <w:rsid w:val="00B8546F"/>
    <w:rsid w:val="00B87CB4"/>
    <w:rsid w:val="00BE7CC4"/>
    <w:rsid w:val="00C04305"/>
    <w:rsid w:val="00C327F9"/>
    <w:rsid w:val="00C70FA3"/>
    <w:rsid w:val="00C733D4"/>
    <w:rsid w:val="00C74BDC"/>
    <w:rsid w:val="00CF5E79"/>
    <w:rsid w:val="00D722C2"/>
    <w:rsid w:val="00DE6D45"/>
    <w:rsid w:val="00E32C15"/>
    <w:rsid w:val="00E46DC4"/>
    <w:rsid w:val="00FD36AD"/>
    <w:rsid w:val="01F3521E"/>
    <w:rsid w:val="04762AE0"/>
    <w:rsid w:val="04FA68C4"/>
    <w:rsid w:val="055A7363"/>
    <w:rsid w:val="05BB5A85"/>
    <w:rsid w:val="08514A4D"/>
    <w:rsid w:val="091268D2"/>
    <w:rsid w:val="0B905282"/>
    <w:rsid w:val="0D447276"/>
    <w:rsid w:val="0E43308A"/>
    <w:rsid w:val="115832A6"/>
    <w:rsid w:val="152B4878"/>
    <w:rsid w:val="1647748F"/>
    <w:rsid w:val="1659625E"/>
    <w:rsid w:val="173C4B1A"/>
    <w:rsid w:val="18550589"/>
    <w:rsid w:val="19185113"/>
    <w:rsid w:val="196C47B2"/>
    <w:rsid w:val="1A45015B"/>
    <w:rsid w:val="1ABA4755"/>
    <w:rsid w:val="1E7B62C3"/>
    <w:rsid w:val="1F642E60"/>
    <w:rsid w:val="1FBC4A4A"/>
    <w:rsid w:val="206E21DB"/>
    <w:rsid w:val="21400B25"/>
    <w:rsid w:val="23614286"/>
    <w:rsid w:val="23FF13A9"/>
    <w:rsid w:val="240D087B"/>
    <w:rsid w:val="257D2ECD"/>
    <w:rsid w:val="259D2FDB"/>
    <w:rsid w:val="262915BC"/>
    <w:rsid w:val="273D46C2"/>
    <w:rsid w:val="28223BE7"/>
    <w:rsid w:val="291538E3"/>
    <w:rsid w:val="29664525"/>
    <w:rsid w:val="29A24CB1"/>
    <w:rsid w:val="29FA689B"/>
    <w:rsid w:val="2BD814E6"/>
    <w:rsid w:val="2D6055AE"/>
    <w:rsid w:val="2E6469D8"/>
    <w:rsid w:val="31F41D9F"/>
    <w:rsid w:val="35EB721A"/>
    <w:rsid w:val="37487F8A"/>
    <w:rsid w:val="380859DF"/>
    <w:rsid w:val="389E6F8B"/>
    <w:rsid w:val="39A97650"/>
    <w:rsid w:val="3AEC0481"/>
    <w:rsid w:val="3D09356D"/>
    <w:rsid w:val="3D255ECD"/>
    <w:rsid w:val="3E45657B"/>
    <w:rsid w:val="407D392A"/>
    <w:rsid w:val="40BD6BC7"/>
    <w:rsid w:val="416B7C26"/>
    <w:rsid w:val="41AA074E"/>
    <w:rsid w:val="43397FDC"/>
    <w:rsid w:val="448E6105"/>
    <w:rsid w:val="45240818"/>
    <w:rsid w:val="455455A1"/>
    <w:rsid w:val="45E4692F"/>
    <w:rsid w:val="481638CD"/>
    <w:rsid w:val="489D725F"/>
    <w:rsid w:val="49AB59AC"/>
    <w:rsid w:val="4B0C5FD6"/>
    <w:rsid w:val="4BF90C50"/>
    <w:rsid w:val="4C8F3363"/>
    <w:rsid w:val="4C914BE6"/>
    <w:rsid w:val="4E015B9A"/>
    <w:rsid w:val="4E17716C"/>
    <w:rsid w:val="4F035942"/>
    <w:rsid w:val="4F786330"/>
    <w:rsid w:val="4F891C9E"/>
    <w:rsid w:val="4F94482E"/>
    <w:rsid w:val="51614674"/>
    <w:rsid w:val="546155E5"/>
    <w:rsid w:val="554B7051"/>
    <w:rsid w:val="55FF3307"/>
    <w:rsid w:val="57533ED9"/>
    <w:rsid w:val="590B4271"/>
    <w:rsid w:val="59642F62"/>
    <w:rsid w:val="5C89392A"/>
    <w:rsid w:val="5CAF2C65"/>
    <w:rsid w:val="5D647EF4"/>
    <w:rsid w:val="5EA44A4C"/>
    <w:rsid w:val="5F1077F0"/>
    <w:rsid w:val="608C0E40"/>
    <w:rsid w:val="615C7966"/>
    <w:rsid w:val="62404A8B"/>
    <w:rsid w:val="62476E80"/>
    <w:rsid w:val="62E33669"/>
    <w:rsid w:val="659D34EE"/>
    <w:rsid w:val="6A3B3D8A"/>
    <w:rsid w:val="6C376EFF"/>
    <w:rsid w:val="6C8859AD"/>
    <w:rsid w:val="6D4573FA"/>
    <w:rsid w:val="6E421B8B"/>
    <w:rsid w:val="6F5E47A3"/>
    <w:rsid w:val="7047792D"/>
    <w:rsid w:val="71883D59"/>
    <w:rsid w:val="71A61A80"/>
    <w:rsid w:val="725E3CC7"/>
    <w:rsid w:val="72AB7DE2"/>
    <w:rsid w:val="72BD7A32"/>
    <w:rsid w:val="72EE0533"/>
    <w:rsid w:val="7755419F"/>
    <w:rsid w:val="77A2369A"/>
    <w:rsid w:val="785E1CB7"/>
    <w:rsid w:val="7CB77BE8"/>
    <w:rsid w:val="7D180687"/>
    <w:rsid w:val="7E3E236F"/>
    <w:rsid w:val="7EDB5E10"/>
    <w:rsid w:val="8F3D826C"/>
    <w:rsid w:val="F7DF2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0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1030</Words>
  <Characters>1327</Characters>
  <Lines>3</Lines>
  <Paragraphs>1</Paragraphs>
  <TotalTime>5</TotalTime>
  <ScaleCrop>false</ScaleCrop>
  <LinksUpToDate>false</LinksUpToDate>
  <CharactersWithSpaces>1848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2017-03-27T14:49:00Z</dcterms:created>
  <dc:creator>林少婷(2012100125)</dc:creator>
  <cp:lastModifiedBy>Carolin 曹琳</cp:lastModifiedBy>
  <dcterms:modified xsi:type="dcterms:W3CDTF">2026-03-24T10:07:53Z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F5346C0EAB384C9F8D370673155ABCCC_13</vt:lpwstr>
  </property>
  <property fmtid="{D5CDD505-2E9C-101B-9397-08002B2CF9AE}" pid="4" name="KSOTemplateDocerSaveRecord">
    <vt:lpwstr>eyJoZGlkIjoiM2U4MGFjZGU4MzQ3NzZiZGRiYTQ2ODQzOTY1YzZkMzIiLCJ1c2VySWQiOiIzMzc4NzE3NjEifQ==</vt:lpwstr>
  </property>
</Properties>
</file>